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  <w:sz w:val="30"/>
                <w:szCs w:val="30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Animation: </w:t>
            </w:r>
            <w:r>
              <w:rPr>
                <w:rFonts w:eastAsia="Times New Roman" w:cs="Calibri" w:cstheme="minorHAnsi"/>
                <w:b/>
                <w:bCs/>
                <w:kern w:val="2"/>
                <w:sz w:val="30"/>
                <w:szCs w:val="30"/>
                <w:lang w:eastAsia="de-DE"/>
              </w:rPr>
              <w:t xml:space="preserve">Radikalische Substitution: </w:t>
              <w:br/>
              <w:t>Methan mit Chlor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55.5pt;height:51.75pt" o:ole="">
                    <v:imagedata r:id="rId4" o:title=""/>
                  </v:shape>
                  <o:OLEObject Type="Embed" ProgID="PBrush" ShapeID="ole_rId3" DrawAspect="Content" ObjectID="_1715817129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RM01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zur Animation..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.</w:t>
      </w:r>
      <w:r>
        <w:rPr/>
        <w:t>Was versteht man unter einer Substitutionsreaktion?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ist ein Radikal? Wie entstehen Radikale?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In welchen Teilschritten läuft eine radikalische Substitution ab? Nenne die Teilschritte!</w:t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Stelle zu den einzelnen Teilschritten der S</w:t>
      </w:r>
      <w:r>
        <w:rPr>
          <w:vertAlign w:val="subscript"/>
        </w:rPr>
        <w:t>R</w:t>
      </w:r>
      <w:r>
        <w:rPr/>
        <w:t>-Reaktion den Reaktionsmechanismus dar!</w:t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Skizziere das Energiediagramm der radikalischen Substitutionsreaktion </w:t>
      </w:r>
      <w:r>
        <w:rPr/>
        <w:t xml:space="preserve">und ordne den Energiestufen die </w:t>
      </w:r>
      <w:r>
        <w:rPr/>
        <w:t>Reaktionszustände zu</w:t>
      </w:r>
      <w:r>
        <w:rPr/>
        <w:t>!</w:t>
      </w:r>
      <w:r>
        <w:rPr/>
        <w:t>.</w:t>
        <w:br/>
        <w:br/>
        <w:br/>
        <w:br/>
        <w:br/>
        <w:b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einer Homolyse?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n.dbo.Adressen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appenberg.com/akminilabor/apps/dq_it/radsub/radsub.html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www.kappenberg.com/akminilabor/apps/dq_it/radsub/radsub.htm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LibreOffice/6.4.6.2$Windows_X86_64 LibreOffice_project/0ce51a4fd21bff07a5c061082cc82c5ed232f115</Application>
  <Pages>1</Pages>
  <Words>88</Words>
  <Characters>630</Characters>
  <CharactersWithSpaces>770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2020-08-28T15:38:00Z</dcterms:created>
  <dc:creator>Prante, Christoph</dc:creator>
  <dc:description/>
  <dc:language>de-DE</dc:language>
  <cp:lastModifiedBy/>
  <dcterms:modified xsi:type="dcterms:W3CDTF">2020-09-26T18:30:15Z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